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5000" w14:textId="1BC96D66" w:rsidR="000239CB" w:rsidRDefault="000239CB" w:rsidP="000239CB">
      <w:pPr>
        <w:spacing w:after="0"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bookmarkStart w:id="0" w:name="_Hlk34311420"/>
      <w:bookmarkStart w:id="1" w:name="_Hlk34311482"/>
      <w:bookmarkStart w:id="2" w:name="_Hlk34311531"/>
      <w:r>
        <w:rPr>
          <w:rFonts w:asciiTheme="majorHAnsi" w:hAnsiTheme="majorHAnsi" w:cstheme="majorHAnsi"/>
          <w:b/>
          <w:sz w:val="26"/>
          <w:szCs w:val="26"/>
          <w:lang w:val="en-US"/>
        </w:rPr>
        <w:t>TRƯỜNG THCS KIM SƠN</w:t>
      </w:r>
    </w:p>
    <w:p w14:paraId="197691B6" w14:textId="7F1F1FCB" w:rsidR="000239CB" w:rsidRDefault="000239CB" w:rsidP="000239CB">
      <w:pPr>
        <w:spacing w:after="0" w:line="276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GV: NGUYỄN THU TRANG</w:t>
      </w:r>
    </w:p>
    <w:p w14:paraId="79B8BFB2" w14:textId="1B1E3B5E" w:rsidR="00EB66E4" w:rsidRPr="00EF2966" w:rsidRDefault="00EF2966" w:rsidP="00EF2966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NỘI DUNG ÔN TẬP THỜI GIAN NGHỈ DỊCH COVID – 19</w:t>
      </w:r>
    </w:p>
    <w:p w14:paraId="3F9EFBA3" w14:textId="77777777" w:rsidR="00EF2966" w:rsidRPr="00EF2966" w:rsidRDefault="00EF2966" w:rsidP="00EF2966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MÔN TOÁN 8</w:t>
      </w:r>
    </w:p>
    <w:p w14:paraId="51286C50" w14:textId="77777777" w:rsidR="00EF2966" w:rsidRPr="00EF2966" w:rsidRDefault="00EF2966" w:rsidP="00EF2966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Năm học 2019 – 2020</w:t>
      </w:r>
    </w:p>
    <w:bookmarkEnd w:id="0"/>
    <w:bookmarkEnd w:id="1"/>
    <w:p w14:paraId="7B11D827" w14:textId="77777777" w:rsidR="00EF2966" w:rsidRPr="00EF2966" w:rsidRDefault="00EF2966" w:rsidP="00EF2966">
      <w:pPr>
        <w:spacing w:after="0" w:line="276" w:lineRule="auto"/>
        <w:jc w:val="both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14:paraId="769E4727" w14:textId="77777777" w:rsidR="00EF2966" w:rsidRPr="00EF2966" w:rsidRDefault="00EF2966" w:rsidP="00EF2966">
      <w:pPr>
        <w:spacing w:after="0"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b/>
          <w:sz w:val="26"/>
          <w:szCs w:val="26"/>
          <w:lang w:val="pt-BR"/>
        </w:rPr>
        <w:t>Tuầ</w:t>
      </w:r>
      <w:r>
        <w:rPr>
          <w:rFonts w:asciiTheme="majorHAnsi" w:hAnsiTheme="majorHAnsi" w:cstheme="majorHAnsi"/>
          <w:b/>
          <w:sz w:val="26"/>
          <w:szCs w:val="26"/>
          <w:lang w:val="pt-BR"/>
        </w:rPr>
        <w:t>n 5</w:t>
      </w:r>
      <w:r w:rsidRPr="00EF2966">
        <w:rPr>
          <w:rFonts w:asciiTheme="majorHAnsi" w:hAnsiTheme="majorHAnsi" w:cstheme="majorHAnsi"/>
          <w:b/>
          <w:sz w:val="26"/>
          <w:szCs w:val="26"/>
          <w:lang w:val="pt-BR"/>
        </w:rPr>
        <w:t xml:space="preserve"> ( từ ngày 2/3 đến 8/3)</w:t>
      </w:r>
    </w:p>
    <w:p w14:paraId="51BCEA08" w14:textId="77777777" w:rsidR="00EF2966" w:rsidRPr="00EF2966" w:rsidRDefault="00EF2966" w:rsidP="00EF2966">
      <w:pPr>
        <w:spacing w:after="0" w:line="276" w:lineRule="auto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bookmarkStart w:id="3" w:name="_GoBack"/>
      <w:bookmarkEnd w:id="2"/>
      <w:bookmarkEnd w:id="3"/>
      <w:r w:rsidRPr="00EF2966">
        <w:rPr>
          <w:rFonts w:asciiTheme="majorHAnsi" w:hAnsiTheme="majorHAnsi" w:cstheme="majorHAnsi"/>
          <w:b/>
          <w:sz w:val="26"/>
          <w:szCs w:val="26"/>
          <w:lang w:val="en-US"/>
        </w:rPr>
        <w:t>B. HÌNH HỌC</w:t>
      </w:r>
    </w:p>
    <w:p w14:paraId="576B1D0E" w14:textId="77777777" w:rsidR="00EF2966" w:rsidRPr="00EF2966" w:rsidRDefault="00EF2966" w:rsidP="00EF2966">
      <w:pPr>
        <w:spacing w:before="80" w:after="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>
        <w:rPr>
          <w:rFonts w:asciiTheme="majorHAnsi" w:hAnsiTheme="majorHAnsi" w:cstheme="majorHAnsi"/>
          <w:b/>
          <w:sz w:val="26"/>
          <w:szCs w:val="26"/>
          <w:lang w:val="pt-BR"/>
        </w:rPr>
        <w:t>Bài 1</w:t>
      </w:r>
      <w:r w:rsidRPr="00EF2966">
        <w:rPr>
          <w:rFonts w:asciiTheme="majorHAnsi" w:hAnsiTheme="majorHAnsi" w:cstheme="majorHAnsi"/>
          <w:sz w:val="26"/>
          <w:szCs w:val="26"/>
          <w:lang w:val="pt-BR"/>
        </w:rPr>
        <w:t>. Cho tam giác ABC vuông tại B, M là trung điểm của cạnh AC. Từ M kẻ MD vuông góc với AB ( D thuộc AB) và ME vuông góc BC ( E thuộc BC).</w:t>
      </w:r>
    </w:p>
    <w:p w14:paraId="43468E5C" w14:textId="77777777" w:rsidR="00EF2966" w:rsidRPr="00EF2966" w:rsidRDefault="00EF2966" w:rsidP="00EF2966">
      <w:pPr>
        <w:pStyle w:val="ListParagraph"/>
        <w:numPr>
          <w:ilvl w:val="0"/>
          <w:numId w:val="5"/>
        </w:numPr>
        <w:spacing w:before="8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>Chứng minh: tứ giác bdme là hình chữ nhâj</w:t>
      </w:r>
    </w:p>
    <w:p w14:paraId="04D024F6" w14:textId="77777777" w:rsidR="00EF2966" w:rsidRPr="00EF2966" w:rsidRDefault="00EF2966" w:rsidP="00EF2966">
      <w:pPr>
        <w:pStyle w:val="ListParagraph"/>
        <w:numPr>
          <w:ilvl w:val="0"/>
          <w:numId w:val="5"/>
        </w:numPr>
        <w:spacing w:before="8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>Gọi là điểm đối xứng với d qua m, n là điểm đối xứng với e qua m. Chứng minh tứ giác dnke là hình thoi.</w:t>
      </w:r>
    </w:p>
    <w:p w14:paraId="4026940F" w14:textId="77777777" w:rsidR="00EF2966" w:rsidRPr="00EF2966" w:rsidRDefault="00EF2966" w:rsidP="00EF2966">
      <w:pPr>
        <w:pStyle w:val="ListParagraph"/>
        <w:numPr>
          <w:ilvl w:val="0"/>
          <w:numId w:val="5"/>
        </w:numPr>
        <w:spacing w:before="80" w:line="276" w:lineRule="auto"/>
        <w:jc w:val="both"/>
        <w:rPr>
          <w:rFonts w:asciiTheme="majorHAnsi" w:hAnsiTheme="majorHAnsi" w:cstheme="majorHAnsi"/>
          <w:sz w:val="26"/>
          <w:szCs w:val="26"/>
          <w:lang w:val="pt-BR"/>
        </w:rPr>
      </w:pPr>
      <w:r w:rsidRPr="00EF2966">
        <w:rPr>
          <w:rFonts w:asciiTheme="majorHAnsi" w:hAnsiTheme="majorHAnsi" w:cstheme="majorHAnsi"/>
          <w:sz w:val="26"/>
          <w:szCs w:val="26"/>
          <w:lang w:val="pt-BR"/>
        </w:rPr>
        <w:t>Chứng minh AC = 2 DN</w:t>
      </w:r>
    </w:p>
    <w:p w14:paraId="230AE11D" w14:textId="77777777" w:rsidR="00EF2966" w:rsidRPr="00EF2966" w:rsidRDefault="00EF2966" w:rsidP="00EF2966">
      <w:pPr>
        <w:spacing w:after="0" w:line="276" w:lineRule="auto"/>
        <w:jc w:val="both"/>
        <w:rPr>
          <w:rFonts w:asciiTheme="majorHAnsi" w:hAnsiTheme="majorHAnsi" w:cstheme="majorHAnsi"/>
          <w:sz w:val="26"/>
          <w:szCs w:val="26"/>
          <w:lang w:val="pl-PL"/>
        </w:rPr>
      </w:pPr>
      <w:r>
        <w:rPr>
          <w:rFonts w:asciiTheme="majorHAnsi" w:hAnsiTheme="majorHAnsi" w:cstheme="majorHAnsi"/>
          <w:b/>
          <w:sz w:val="26"/>
          <w:szCs w:val="26"/>
          <w:lang w:val="pl-PL"/>
        </w:rPr>
        <w:t>Bài 2</w:t>
      </w:r>
      <w:r w:rsidRPr="00EF2966">
        <w:rPr>
          <w:rFonts w:asciiTheme="majorHAnsi" w:hAnsiTheme="majorHAnsi" w:cstheme="majorHAnsi"/>
          <w:b/>
          <w:sz w:val="26"/>
          <w:szCs w:val="26"/>
          <w:lang w:val="pl-PL"/>
        </w:rPr>
        <w:t xml:space="preserve">. </w:t>
      </w:r>
      <w:r w:rsidRPr="00EF2966">
        <w:rPr>
          <w:rFonts w:asciiTheme="majorHAnsi" w:hAnsiTheme="majorHAnsi" w:cstheme="majorHAnsi"/>
          <w:sz w:val="26"/>
          <w:szCs w:val="26"/>
          <w:lang w:val="pl-PL"/>
        </w:rPr>
        <w:t xml:space="preserve">Cho tam giác ABC cân tại A. Lấy D, E lần lượt là trung điểm của AB và AC. </w:t>
      </w:r>
    </w:p>
    <w:p w14:paraId="736ACAF5" w14:textId="77777777" w:rsidR="00EF2966" w:rsidRPr="00EF2966" w:rsidRDefault="00EF2966" w:rsidP="00EF296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pl-PL"/>
        </w:rPr>
      </w:pPr>
      <w:r w:rsidRPr="00EF2966">
        <w:rPr>
          <w:rFonts w:asciiTheme="majorHAnsi" w:hAnsiTheme="majorHAnsi" w:cstheme="majorHAnsi"/>
          <w:sz w:val="26"/>
          <w:szCs w:val="26"/>
          <w:lang w:val="pl-PL"/>
        </w:rPr>
        <w:t>Chứng minh tứ giác BDEC là hình thang cân.</w:t>
      </w:r>
    </w:p>
    <w:p w14:paraId="62F90666" w14:textId="77777777" w:rsidR="00EF2966" w:rsidRPr="00EF2966" w:rsidRDefault="00EF2966" w:rsidP="00EF296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pl-PL"/>
        </w:rPr>
      </w:pPr>
      <w:r w:rsidRPr="00EF2966">
        <w:rPr>
          <w:rFonts w:asciiTheme="majorHAnsi" w:hAnsiTheme="majorHAnsi" w:cstheme="majorHAnsi"/>
          <w:sz w:val="26"/>
          <w:szCs w:val="26"/>
          <w:lang w:val="pl-PL"/>
        </w:rPr>
        <w:t>Lấy I là trung điểm của BD. Qua I vẽ đường thẳng song song với AC cắt DE tại M, BC tại N. Chứng minh MN = EC.</w:t>
      </w:r>
    </w:p>
    <w:p w14:paraId="06775864" w14:textId="77777777" w:rsidR="00EF2966" w:rsidRPr="00EF2966" w:rsidRDefault="00EF2966" w:rsidP="00EF296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pl-PL"/>
        </w:rPr>
      </w:pPr>
      <w:r w:rsidRPr="00EF2966">
        <w:rPr>
          <w:rFonts w:asciiTheme="majorHAnsi" w:hAnsiTheme="majorHAnsi" w:cstheme="majorHAnsi"/>
          <w:sz w:val="26"/>
          <w:szCs w:val="26"/>
          <w:lang w:val="pl-PL"/>
        </w:rPr>
        <w:t>Tứ giác BMDN là hình gì? Vì sao?</w:t>
      </w:r>
    </w:p>
    <w:p w14:paraId="2B86A5EF" w14:textId="77777777" w:rsidR="00EF2966" w:rsidRPr="00EF2966" w:rsidRDefault="00EF2966" w:rsidP="00EF296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pl-PL"/>
        </w:rPr>
      </w:pPr>
      <w:r w:rsidRPr="00EF2966">
        <w:rPr>
          <w:rFonts w:asciiTheme="majorHAnsi" w:hAnsiTheme="majorHAnsi" w:cstheme="majorHAnsi"/>
          <w:sz w:val="26"/>
          <w:szCs w:val="26"/>
          <w:lang w:val="pl-PL"/>
        </w:rPr>
        <w:t xml:space="preserve">Tìm điều kiện của </w:t>
      </w:r>
      <m:oMath>
        <m:r>
          <w:rPr>
            <w:rFonts w:ascii="Cambria Math" w:hAnsi="Cambria Math" w:cstheme="majorHAnsi"/>
            <w:sz w:val="26"/>
            <w:szCs w:val="26"/>
            <w:lang w:val="pl-PL"/>
          </w:rPr>
          <m:t>∆</m:t>
        </m:r>
      </m:oMath>
      <w:r w:rsidRPr="00EF2966">
        <w:rPr>
          <w:rFonts w:asciiTheme="majorHAnsi" w:hAnsiTheme="majorHAnsi" w:cstheme="majorHAnsi"/>
          <w:sz w:val="26"/>
          <w:szCs w:val="26"/>
          <w:lang w:val="pl-PL"/>
        </w:rPr>
        <w:t>ABC để tứ giác BMDN là hình vuông.</w:t>
      </w:r>
    </w:p>
    <w:p w14:paraId="67987EBD" w14:textId="77777777" w:rsidR="00EF2966" w:rsidRPr="00EF2966" w:rsidRDefault="00EF2966" w:rsidP="00EF2966">
      <w:pPr>
        <w:spacing w:after="0" w:line="276" w:lineRule="auto"/>
        <w:jc w:val="both"/>
        <w:rPr>
          <w:rFonts w:asciiTheme="majorHAnsi" w:hAnsiTheme="majorHAnsi" w:cstheme="majorHAnsi"/>
          <w:b/>
          <w:sz w:val="26"/>
          <w:szCs w:val="26"/>
          <w:lang w:val="pl-PL"/>
        </w:rPr>
      </w:pPr>
    </w:p>
    <w:sectPr w:rsidR="00EF2966" w:rsidRPr="00EF2966" w:rsidSect="00EF296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FD4"/>
    <w:multiLevelType w:val="hybridMultilevel"/>
    <w:tmpl w:val="26C84D4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117D1"/>
    <w:multiLevelType w:val="hybridMultilevel"/>
    <w:tmpl w:val="E8884D5C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05BA"/>
    <w:multiLevelType w:val="hybridMultilevel"/>
    <w:tmpl w:val="6284D85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B6952"/>
    <w:multiLevelType w:val="hybridMultilevel"/>
    <w:tmpl w:val="725A70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6FA0"/>
    <w:multiLevelType w:val="hybridMultilevel"/>
    <w:tmpl w:val="8F88C3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A3672"/>
    <w:multiLevelType w:val="hybridMultilevel"/>
    <w:tmpl w:val="3F4CBA82"/>
    <w:lvl w:ilvl="0" w:tplc="4E48AB82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25" w:hanging="360"/>
      </w:pPr>
    </w:lvl>
    <w:lvl w:ilvl="2" w:tplc="042A001B" w:tentative="1">
      <w:start w:val="1"/>
      <w:numFmt w:val="lowerRoman"/>
      <w:lvlText w:val="%3."/>
      <w:lvlJc w:val="right"/>
      <w:pPr>
        <w:ind w:left="2445" w:hanging="180"/>
      </w:pPr>
    </w:lvl>
    <w:lvl w:ilvl="3" w:tplc="042A000F" w:tentative="1">
      <w:start w:val="1"/>
      <w:numFmt w:val="decimal"/>
      <w:lvlText w:val="%4."/>
      <w:lvlJc w:val="left"/>
      <w:pPr>
        <w:ind w:left="3165" w:hanging="360"/>
      </w:pPr>
    </w:lvl>
    <w:lvl w:ilvl="4" w:tplc="042A0019" w:tentative="1">
      <w:start w:val="1"/>
      <w:numFmt w:val="lowerLetter"/>
      <w:lvlText w:val="%5."/>
      <w:lvlJc w:val="left"/>
      <w:pPr>
        <w:ind w:left="3885" w:hanging="360"/>
      </w:pPr>
    </w:lvl>
    <w:lvl w:ilvl="5" w:tplc="042A001B" w:tentative="1">
      <w:start w:val="1"/>
      <w:numFmt w:val="lowerRoman"/>
      <w:lvlText w:val="%6."/>
      <w:lvlJc w:val="right"/>
      <w:pPr>
        <w:ind w:left="4605" w:hanging="180"/>
      </w:pPr>
    </w:lvl>
    <w:lvl w:ilvl="6" w:tplc="042A000F" w:tentative="1">
      <w:start w:val="1"/>
      <w:numFmt w:val="decimal"/>
      <w:lvlText w:val="%7."/>
      <w:lvlJc w:val="left"/>
      <w:pPr>
        <w:ind w:left="5325" w:hanging="360"/>
      </w:pPr>
    </w:lvl>
    <w:lvl w:ilvl="7" w:tplc="042A0019" w:tentative="1">
      <w:start w:val="1"/>
      <w:numFmt w:val="lowerLetter"/>
      <w:lvlText w:val="%8."/>
      <w:lvlJc w:val="left"/>
      <w:pPr>
        <w:ind w:left="6045" w:hanging="360"/>
      </w:pPr>
    </w:lvl>
    <w:lvl w:ilvl="8" w:tplc="042A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66"/>
    <w:rsid w:val="000239CB"/>
    <w:rsid w:val="003F1F46"/>
    <w:rsid w:val="00522543"/>
    <w:rsid w:val="00EF2966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F72E"/>
  <w15:chartTrackingRefBased/>
  <w15:docId w15:val="{B1B83BEA-E34B-4F3E-9F88-E0BF335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2966"/>
    <w:pPr>
      <w:widowControl w:val="0"/>
      <w:autoSpaceDE w:val="0"/>
      <w:autoSpaceDN w:val="0"/>
      <w:spacing w:after="0" w:line="240" w:lineRule="auto"/>
      <w:ind w:left="993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F2966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EF2966"/>
    <w:pPr>
      <w:widowControl w:val="0"/>
      <w:autoSpaceDE w:val="0"/>
      <w:autoSpaceDN w:val="0"/>
      <w:spacing w:before="43" w:after="0" w:line="240" w:lineRule="auto"/>
      <w:ind w:left="200"/>
    </w:pPr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EF2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table" w:styleId="TableGrid">
    <w:name w:val="Table Grid"/>
    <w:basedOn w:val="TableNormal"/>
    <w:uiPriority w:val="39"/>
    <w:rsid w:val="00EF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Luna</cp:lastModifiedBy>
  <cp:revision>2</cp:revision>
  <dcterms:created xsi:type="dcterms:W3CDTF">2020-03-05T07:39:00Z</dcterms:created>
  <dcterms:modified xsi:type="dcterms:W3CDTF">2020-03-05T07:39:00Z</dcterms:modified>
</cp:coreProperties>
</file>